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6B" w:rsidRDefault="008D106B" w:rsidP="008D106B">
      <w:pPr>
        <w:pStyle w:val="Heading2"/>
        <w:shd w:val="clear" w:color="auto" w:fill="FFFFFF" w:themeFill="background1"/>
        <w:spacing w:before="0" w:beforeAutospacing="0" w:after="0" w:afterAutospacing="0" w:line="720" w:lineRule="atLeast"/>
        <w:rPr>
          <w:rFonts w:ascii="Open Sans" w:hAnsi="Open Sans" w:cs="Open Sans"/>
          <w:color w:val="303030"/>
          <w:sz w:val="42"/>
          <w:szCs w:val="42"/>
        </w:rPr>
      </w:pPr>
      <w:r w:rsidRPr="008D106B">
        <w:rPr>
          <w:rFonts w:ascii="Open Sans" w:hAnsi="Open Sans" w:cs="Open Sans"/>
          <w:color w:val="303030"/>
          <w:sz w:val="42"/>
          <w:szCs w:val="42"/>
        </w:rPr>
        <w:t>8.2 Lesson 2 -</w:t>
      </w:r>
      <w:r>
        <w:t xml:space="preserve"> </w:t>
      </w:r>
      <w:r w:rsidRPr="008D106B">
        <w:rPr>
          <w:rFonts w:ascii="Open Sans" w:hAnsi="Open Sans" w:cs="Open Sans"/>
          <w:color w:val="303030"/>
          <w:sz w:val="42"/>
          <w:szCs w:val="42"/>
        </w:rPr>
        <w:t>Internet use and the law</w:t>
      </w:r>
    </w:p>
    <w:p w:rsidR="008D106B" w:rsidRDefault="008D106B" w:rsidP="008D106B">
      <w:pPr>
        <w:rPr>
          <w:sz w:val="24"/>
        </w:rPr>
      </w:pPr>
    </w:p>
    <w:p w:rsidR="008D106B" w:rsidRPr="008D106B" w:rsidRDefault="008D106B" w:rsidP="008D106B">
      <w:pPr>
        <w:rPr>
          <w:b/>
          <w:sz w:val="32"/>
        </w:rPr>
      </w:pPr>
      <w:r w:rsidRPr="008D106B">
        <w:rPr>
          <w:sz w:val="24"/>
        </w:rPr>
        <w:t>Sources table – record any websites that give you useful information or 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710"/>
        <w:gridCol w:w="1875"/>
      </w:tblGrid>
      <w:tr w:rsidR="008D106B" w:rsidRPr="008D106B" w:rsidTr="008D106B">
        <w:trPr>
          <w:trHeight w:val="487"/>
        </w:trPr>
        <w:tc>
          <w:tcPr>
            <w:tcW w:w="4589" w:type="dxa"/>
            <w:shd w:val="clear" w:color="auto" w:fill="B6DDE8" w:themeFill="accent5" w:themeFillTint="66"/>
          </w:tcPr>
          <w:p w:rsidR="008D106B" w:rsidRPr="008D106B" w:rsidRDefault="008D106B">
            <w:pPr>
              <w:rPr>
                <w:b/>
                <w:sz w:val="28"/>
              </w:rPr>
            </w:pPr>
            <w:r w:rsidRPr="008D106B">
              <w:rPr>
                <w:b/>
                <w:sz w:val="28"/>
              </w:rPr>
              <w:t>Information or Image</w:t>
            </w:r>
          </w:p>
        </w:tc>
        <w:tc>
          <w:tcPr>
            <w:tcW w:w="7710" w:type="dxa"/>
            <w:shd w:val="clear" w:color="auto" w:fill="B6DDE8" w:themeFill="accent5" w:themeFillTint="66"/>
          </w:tcPr>
          <w:p w:rsidR="008D106B" w:rsidRPr="008D106B" w:rsidRDefault="008D106B">
            <w:pPr>
              <w:rPr>
                <w:b/>
                <w:sz w:val="28"/>
              </w:rPr>
            </w:pPr>
            <w:r w:rsidRPr="008D106B">
              <w:rPr>
                <w:b/>
                <w:sz w:val="28"/>
              </w:rPr>
              <w:t>Link</w:t>
            </w:r>
          </w:p>
        </w:tc>
        <w:tc>
          <w:tcPr>
            <w:tcW w:w="1875" w:type="dxa"/>
            <w:shd w:val="clear" w:color="auto" w:fill="B6DDE8" w:themeFill="accent5" w:themeFillTint="66"/>
          </w:tcPr>
          <w:p w:rsidR="008D106B" w:rsidRPr="008D106B" w:rsidRDefault="008D106B">
            <w:pPr>
              <w:rPr>
                <w:b/>
                <w:sz w:val="28"/>
              </w:rPr>
            </w:pPr>
            <w:r w:rsidRPr="008D106B">
              <w:rPr>
                <w:b/>
                <w:sz w:val="28"/>
              </w:rPr>
              <w:t>Date</w:t>
            </w:r>
          </w:p>
        </w:tc>
      </w:tr>
      <w:tr w:rsidR="008D106B" w:rsidTr="008D106B">
        <w:trPr>
          <w:trHeight w:val="516"/>
        </w:trPr>
        <w:tc>
          <w:tcPr>
            <w:tcW w:w="4589" w:type="dxa"/>
            <w:shd w:val="clear" w:color="auto" w:fill="B6DDE8" w:themeFill="accent5" w:themeFillTint="66"/>
          </w:tcPr>
          <w:p w:rsidR="008D106B" w:rsidRDefault="008D106B">
            <w:r>
              <w:t>Image of cyber criminal</w:t>
            </w:r>
          </w:p>
        </w:tc>
        <w:tc>
          <w:tcPr>
            <w:tcW w:w="7710" w:type="dxa"/>
            <w:shd w:val="clear" w:color="auto" w:fill="B6DDE8" w:themeFill="accent5" w:themeFillTint="66"/>
          </w:tcPr>
          <w:p w:rsidR="008D106B" w:rsidRDefault="008D106B">
            <w:r w:rsidRPr="008D106B">
              <w:t>http://www.theinquirer.net/IMG/709/231709/cyber-crime-hacker.jpg</w:t>
            </w:r>
          </w:p>
        </w:tc>
        <w:tc>
          <w:tcPr>
            <w:tcW w:w="1875" w:type="dxa"/>
            <w:shd w:val="clear" w:color="auto" w:fill="B6DDE8" w:themeFill="accent5" w:themeFillTint="66"/>
          </w:tcPr>
          <w:p w:rsidR="008D106B" w:rsidRDefault="008D106B">
            <w:r>
              <w:t>9</w:t>
            </w:r>
            <w:r w:rsidRPr="008D106B">
              <w:rPr>
                <w:vertAlign w:val="superscript"/>
              </w:rPr>
              <w:t>th</w:t>
            </w:r>
            <w:r>
              <w:t xml:space="preserve"> Feb 2015</w:t>
            </w:r>
          </w:p>
        </w:tc>
      </w:tr>
      <w:tr w:rsidR="008D106B" w:rsidTr="008D106B">
        <w:trPr>
          <w:trHeight w:val="487"/>
        </w:trPr>
        <w:tc>
          <w:tcPr>
            <w:tcW w:w="4589" w:type="dxa"/>
          </w:tcPr>
          <w:p w:rsidR="008D106B" w:rsidRDefault="008D106B">
            <w:bookmarkStart w:id="0" w:name="_GoBack"/>
            <w:bookmarkEnd w:id="0"/>
          </w:p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487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  <w:tr w:rsidR="008D106B" w:rsidTr="008D106B">
        <w:trPr>
          <w:trHeight w:val="516"/>
        </w:trPr>
        <w:tc>
          <w:tcPr>
            <w:tcW w:w="4589" w:type="dxa"/>
          </w:tcPr>
          <w:p w:rsidR="008D106B" w:rsidRDefault="008D106B"/>
        </w:tc>
        <w:tc>
          <w:tcPr>
            <w:tcW w:w="7710" w:type="dxa"/>
          </w:tcPr>
          <w:p w:rsidR="008D106B" w:rsidRDefault="008D106B"/>
        </w:tc>
        <w:tc>
          <w:tcPr>
            <w:tcW w:w="1875" w:type="dxa"/>
          </w:tcPr>
          <w:p w:rsidR="008D106B" w:rsidRDefault="008D106B"/>
        </w:tc>
      </w:tr>
    </w:tbl>
    <w:p w:rsidR="00000BAE" w:rsidRDefault="00000BAE"/>
    <w:sectPr w:rsidR="00000BAE" w:rsidSect="008D1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B"/>
    <w:rsid w:val="00000BAE"/>
    <w:rsid w:val="00034DD2"/>
    <w:rsid w:val="00042ECE"/>
    <w:rsid w:val="008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0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8D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0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8D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263</Characters>
  <Application>Microsoft Office Word</Application>
  <DocSecurity>0</DocSecurity>
  <Lines>2</Lines>
  <Paragraphs>1</Paragraphs>
  <ScaleCrop>false</ScaleCrop>
  <Company>Bradley Stoke Community School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Duncan.Craig</dc:creator>
  <cp:lastModifiedBy>Duncan.Craig</cp:lastModifiedBy>
  <cp:revision>1</cp:revision>
  <dcterms:created xsi:type="dcterms:W3CDTF">2015-02-09T20:38:00Z</dcterms:created>
  <dcterms:modified xsi:type="dcterms:W3CDTF">2015-02-09T20:44:00Z</dcterms:modified>
</cp:coreProperties>
</file>