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rFonts w:cs="Arial"/>
          <w:szCs w:val="22"/>
          <w:lang w:eastAsia="en-AU"/>
        </w:rPr>
      </w:pPr>
      <w:r w:rsidRPr="0034502D">
        <w:rPr>
          <w:szCs w:val="22"/>
        </w:rPr>
        <w:t xml:space="preserve">Why </w:t>
      </w:r>
      <w:proofErr w:type="gramStart"/>
      <w:r w:rsidRPr="0034502D">
        <w:rPr>
          <w:szCs w:val="22"/>
        </w:rPr>
        <w:t xml:space="preserve">is </w:t>
      </w:r>
      <w:r w:rsidRPr="00250810">
        <w:rPr>
          <w:rFonts w:cs="Arial"/>
          <w:szCs w:val="22"/>
          <w:lang w:eastAsia="en-AU"/>
        </w:rPr>
        <w:t>sexting</w:t>
      </w:r>
      <w:proofErr w:type="gramEnd"/>
      <w:r w:rsidRPr="00250810">
        <w:rPr>
          <w:rFonts w:cs="Arial"/>
          <w:szCs w:val="22"/>
          <w:lang w:eastAsia="en-AU"/>
        </w:rPr>
        <w:t xml:space="preserve"> </w:t>
      </w:r>
      <w:r>
        <w:rPr>
          <w:rFonts w:cs="Arial"/>
          <w:szCs w:val="22"/>
          <w:lang w:eastAsia="en-AU"/>
        </w:rPr>
        <w:t>images of teens and children under 18 potentially</w:t>
      </w:r>
      <w:r w:rsidRPr="00250810">
        <w:rPr>
          <w:rFonts w:cs="Arial"/>
          <w:szCs w:val="22"/>
          <w:lang w:eastAsia="en-AU"/>
        </w:rPr>
        <w:t xml:space="preserve"> illegal? 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rFonts w:cs="Arial"/>
          <w:szCs w:val="22"/>
          <w:lang w:eastAsia="en-AU"/>
        </w:rPr>
        <w:t>n</w:t>
      </w:r>
      <w:r w:rsidRPr="00250810">
        <w:rPr>
          <w:rFonts w:cs="Arial"/>
          <w:szCs w:val="22"/>
          <w:lang w:eastAsia="en-AU"/>
        </w:rPr>
        <w:t xml:space="preserve">aked </w:t>
      </w:r>
      <w:r>
        <w:rPr>
          <w:szCs w:val="22"/>
        </w:rPr>
        <w:t>a</w:t>
      </w:r>
      <w:r w:rsidRPr="00250810">
        <w:rPr>
          <w:rFonts w:cs="Arial"/>
          <w:color w:val="000000"/>
          <w:szCs w:val="22"/>
          <w:lang w:eastAsia="en-AU"/>
        </w:rPr>
        <w:t>n</w:t>
      </w:r>
      <w:r w:rsidRPr="00250810">
        <w:rPr>
          <w:rFonts w:cs="Arial"/>
          <w:szCs w:val="22"/>
          <w:lang w:val="en-US"/>
        </w:rPr>
        <w:t>d</w:t>
      </w:r>
      <w:r>
        <w:rPr>
          <w:szCs w:val="22"/>
        </w:rPr>
        <w:t xml:space="preserve"> sexual images of people under the age of 18 can be deemed child pornography;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this</w:t>
      </w:r>
      <w:proofErr w:type="gramEnd"/>
      <w:r>
        <w:rPr>
          <w:szCs w:val="22"/>
        </w:rPr>
        <w:t xml:space="preserve"> protects children and teens from abuse by adults and others.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 xml:space="preserve">Is sexting illegal even if it is between a consenting </w:t>
      </w:r>
      <w:proofErr w:type="gramStart"/>
      <w:r>
        <w:rPr>
          <w:szCs w:val="22"/>
        </w:rPr>
        <w:t>couple</w:t>
      </w:r>
      <w:proofErr w:type="gramEnd"/>
      <w:r>
        <w:rPr>
          <w:szCs w:val="22"/>
        </w:rPr>
        <w:t xml:space="preserve"> and is this right?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yes it can be if any party in the image is under 18;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remember</w:t>
      </w:r>
      <w:proofErr w:type="gramEnd"/>
      <w:r>
        <w:rPr>
          <w:szCs w:val="22"/>
        </w:rPr>
        <w:t xml:space="preserve"> some kids do things they don’t want to do if they are pressured</w:t>
      </w:r>
      <w:r>
        <w:rPr>
          <w:rFonts w:cs="Arial"/>
          <w:szCs w:val="22"/>
        </w:rPr>
        <w:t>—</w:t>
      </w:r>
      <w:r>
        <w:rPr>
          <w:szCs w:val="22"/>
        </w:rPr>
        <w:t xml:space="preserve">the laws are in place to protect them. 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Who can get in trouble? The person sharing it only or also the person creating it?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both</w:t>
      </w:r>
      <w:proofErr w:type="gramEnd"/>
      <w:r>
        <w:rPr>
          <w:szCs w:val="22"/>
        </w:rPr>
        <w:t xml:space="preserve"> parties can get in trouble. The person who takes the photo even if it is of </w:t>
      </w:r>
      <w:proofErr w:type="gramStart"/>
      <w:r>
        <w:rPr>
          <w:szCs w:val="22"/>
        </w:rPr>
        <w:t>themselves</w:t>
      </w:r>
      <w:proofErr w:type="gramEnd"/>
      <w:r>
        <w:rPr>
          <w:szCs w:val="22"/>
        </w:rPr>
        <w:t xml:space="preserve"> can get in trouble if they share the image with another person. The person viewing it can get in trouble especially if they forward it on. 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 w:rsidRPr="0034502D">
        <w:rPr>
          <w:szCs w:val="22"/>
        </w:rPr>
        <w:t>What is child pornography? Why is it illegal?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there are a number of legal definitions of child pornography, but it can be any sexualised image or text involving young people (under the age of 18);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it is illegal to protect children who are in a less powerful position in society;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it</w:t>
      </w:r>
      <w:proofErr w:type="gramEnd"/>
      <w:r>
        <w:rPr>
          <w:szCs w:val="22"/>
        </w:rPr>
        <w:t xml:space="preserve"> changes the way society views children and undermines the protections put in place for children.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As</w:t>
      </w:r>
      <w:r w:rsidRPr="00367443">
        <w:rPr>
          <w:szCs w:val="22"/>
        </w:rPr>
        <w:t xml:space="preserve">k students to consider how they would feel if they knew a naked image of a much younger sibling, cousin or friend was shared by </w:t>
      </w:r>
      <w:r>
        <w:rPr>
          <w:szCs w:val="22"/>
        </w:rPr>
        <w:t xml:space="preserve">others in a sexual way. 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what are the risks to the child?;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it good to have laws to protect children?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 w:rsidRPr="0034502D">
        <w:rPr>
          <w:szCs w:val="22"/>
        </w:rPr>
        <w:t>What should I do if I receive this type of content?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do not forward it;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tell</w:t>
      </w:r>
      <w:proofErr w:type="gramEnd"/>
      <w:r>
        <w:rPr>
          <w:szCs w:val="22"/>
        </w:rPr>
        <w:t xml:space="preserve"> the person who sent it not to send you any other content of this nature. Make up an excuse if you like</w:t>
      </w:r>
      <w:r>
        <w:rPr>
          <w:rFonts w:cs="Arial"/>
          <w:szCs w:val="22"/>
        </w:rPr>
        <w:t>—</w:t>
      </w:r>
      <w:r>
        <w:rPr>
          <w:szCs w:val="22"/>
        </w:rPr>
        <w:t>such as ‘my mum found it and freaked out’ or call them on it ‘you could be charged as a sex offender</w:t>
      </w:r>
      <w:r>
        <w:rPr>
          <w:rFonts w:cs="Arial"/>
          <w:szCs w:val="22"/>
        </w:rPr>
        <w:t>—</w:t>
      </w:r>
      <w:r>
        <w:rPr>
          <w:szCs w:val="22"/>
        </w:rPr>
        <w:t>stop sending me this stuff’;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t>show the content to a trusted adult such as a parent, school counsellor or teacher who can then help you decide whether to delete it or retain for evidence;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lastRenderedPageBreak/>
        <w:t>you</w:t>
      </w:r>
      <w:proofErr w:type="gramEnd"/>
      <w:r>
        <w:t xml:space="preserve"> can also contact </w:t>
      </w:r>
      <w:r w:rsidRPr="00AE19C0">
        <w:rPr>
          <w:rFonts w:cs="Arial"/>
          <w:szCs w:val="22"/>
          <w:lang w:eastAsia="en-AU"/>
        </w:rPr>
        <w:t xml:space="preserve">the </w:t>
      </w:r>
      <w:proofErr w:type="spellStart"/>
      <w:r w:rsidRPr="00AE19C0">
        <w:rPr>
          <w:rFonts w:cs="Arial"/>
          <w:szCs w:val="22"/>
          <w:lang w:eastAsia="en-AU"/>
        </w:rPr>
        <w:t>Cybersmart</w:t>
      </w:r>
      <w:proofErr w:type="spellEnd"/>
      <w:r w:rsidRPr="00AE19C0">
        <w:rPr>
          <w:rFonts w:cs="Arial"/>
          <w:szCs w:val="22"/>
          <w:lang w:eastAsia="en-AU"/>
        </w:rPr>
        <w:t xml:space="preserve"> Online Helpline at http://www.cybersmart.gov.au/report.aspx</w:t>
      </w:r>
      <w:r>
        <w:rPr>
          <w:rFonts w:cs="Arial"/>
          <w:szCs w:val="22"/>
          <w:lang w:eastAsia="en-AU"/>
        </w:rPr>
        <w:t xml:space="preserve"> which </w:t>
      </w:r>
      <w:r w:rsidRPr="00AE19C0">
        <w:rPr>
          <w:rFonts w:cs="Arial"/>
          <w:szCs w:val="22"/>
          <w:lang w:eastAsia="en-AU"/>
        </w:rPr>
        <w:t>provides free, confidential online counselling for children and young people.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 w:rsidRPr="000337EF">
        <w:rPr>
          <w:szCs w:val="22"/>
        </w:rPr>
        <w:t xml:space="preserve">What </w:t>
      </w:r>
      <w:r>
        <w:rPr>
          <w:szCs w:val="22"/>
        </w:rPr>
        <w:t>can</w:t>
      </w:r>
      <w:r w:rsidRPr="000337EF">
        <w:rPr>
          <w:szCs w:val="22"/>
        </w:rPr>
        <w:t xml:space="preserve"> happen </w:t>
      </w:r>
      <w:r>
        <w:rPr>
          <w:szCs w:val="22"/>
        </w:rPr>
        <w:t xml:space="preserve">socially </w:t>
      </w:r>
      <w:r w:rsidRPr="000337EF">
        <w:rPr>
          <w:szCs w:val="22"/>
        </w:rPr>
        <w:t xml:space="preserve">if </w:t>
      </w:r>
      <w:r>
        <w:rPr>
          <w:szCs w:val="22"/>
        </w:rPr>
        <w:t xml:space="preserve">sexting </w:t>
      </w:r>
      <w:r w:rsidRPr="000337EF">
        <w:rPr>
          <w:szCs w:val="22"/>
        </w:rPr>
        <w:t xml:space="preserve">content </w:t>
      </w:r>
      <w:r>
        <w:rPr>
          <w:szCs w:val="22"/>
        </w:rPr>
        <w:t xml:space="preserve">is passed on or posted </w:t>
      </w:r>
      <w:r w:rsidRPr="000337EF">
        <w:rPr>
          <w:szCs w:val="22"/>
        </w:rPr>
        <w:t>online?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 xml:space="preserve">legal consequences as above </w:t>
      </w:r>
      <w:r>
        <w:rPr>
          <w:rFonts w:cs="Arial"/>
          <w:szCs w:val="22"/>
        </w:rPr>
        <w:t xml:space="preserve">— </w:t>
      </w:r>
      <w:r>
        <w:rPr>
          <w:szCs w:val="22"/>
        </w:rPr>
        <w:t>more likely to be found out and reported;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social</w:t>
      </w:r>
      <w:proofErr w:type="gramEnd"/>
      <w:r>
        <w:rPr>
          <w:szCs w:val="22"/>
        </w:rPr>
        <w:t xml:space="preserve"> consequences </w:t>
      </w:r>
      <w:r>
        <w:rPr>
          <w:rFonts w:cs="Arial"/>
          <w:szCs w:val="22"/>
        </w:rPr>
        <w:t xml:space="preserve">— </w:t>
      </w:r>
      <w:r>
        <w:rPr>
          <w:szCs w:val="22"/>
        </w:rPr>
        <w:t>broader audience can view the images including potential bullies and people who would like to seek children for sexual purposes.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 w:rsidRPr="000337EF">
        <w:rPr>
          <w:szCs w:val="22"/>
        </w:rPr>
        <w:t xml:space="preserve">Why is </w:t>
      </w:r>
      <w:r>
        <w:rPr>
          <w:szCs w:val="22"/>
        </w:rPr>
        <w:t>sexting</w:t>
      </w:r>
      <w:r w:rsidRPr="000337EF">
        <w:rPr>
          <w:szCs w:val="22"/>
        </w:rPr>
        <w:t xml:space="preserve"> </w:t>
      </w:r>
      <w:r>
        <w:rPr>
          <w:szCs w:val="22"/>
        </w:rPr>
        <w:t xml:space="preserve">an </w:t>
      </w:r>
      <w:r w:rsidRPr="000337EF">
        <w:rPr>
          <w:szCs w:val="22"/>
        </w:rPr>
        <w:t>unsafe and risky behaviour?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apart</w:t>
      </w:r>
      <w:proofErr w:type="gramEnd"/>
      <w:r>
        <w:rPr>
          <w:szCs w:val="22"/>
        </w:rPr>
        <w:t xml:space="preserve"> from the legal implications, the posting of these images can attract weirdos and be used by people to bully.</w:t>
      </w:r>
    </w:p>
    <w:p w:rsidR="00055C12" w:rsidRDefault="00055C12" w:rsidP="00055C12">
      <w:pPr>
        <w:numPr>
          <w:ilvl w:val="0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What about digital reputations? Are you worried about how your digital reputation will be affected if images of you are shared with others and posted online?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consider your family seeing the images;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r>
        <w:rPr>
          <w:szCs w:val="22"/>
        </w:rPr>
        <w:t>consider workmates or teachers seeing the images; and</w:t>
      </w:r>
    </w:p>
    <w:p w:rsidR="00055C12" w:rsidRDefault="00055C12" w:rsidP="00055C12">
      <w:pPr>
        <w:numPr>
          <w:ilvl w:val="1"/>
          <w:numId w:val="1"/>
        </w:numPr>
        <w:spacing w:after="284" w:line="240" w:lineRule="atLeast"/>
        <w:rPr>
          <w:szCs w:val="22"/>
        </w:rPr>
      </w:pPr>
      <w:proofErr w:type="gramStart"/>
      <w:r>
        <w:rPr>
          <w:szCs w:val="22"/>
        </w:rPr>
        <w:t>could</w:t>
      </w:r>
      <w:proofErr w:type="gramEnd"/>
      <w:r>
        <w:rPr>
          <w:szCs w:val="22"/>
        </w:rPr>
        <w:t xml:space="preserve"> you view a friend or family member the same if you had seen an overly sexy image of them?</w:t>
      </w:r>
    </w:p>
    <w:p w:rsidR="00C9591B" w:rsidRDefault="00C9591B">
      <w:bookmarkStart w:id="0" w:name="_GoBack"/>
      <w:bookmarkEnd w:id="0"/>
    </w:p>
    <w:sectPr w:rsidR="00C9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81B"/>
    <w:multiLevelType w:val="hybridMultilevel"/>
    <w:tmpl w:val="3EBAE780"/>
    <w:lvl w:ilvl="0" w:tplc="E9003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6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2D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CF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C7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41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F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4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2"/>
    <w:rsid w:val="00055C12"/>
    <w:rsid w:val="00C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2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2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Stoke Community School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Duncan.Craig</dc:creator>
  <cp:lastModifiedBy>Duncan.Craig</cp:lastModifiedBy>
  <cp:revision>1</cp:revision>
  <dcterms:created xsi:type="dcterms:W3CDTF">2014-09-03T20:24:00Z</dcterms:created>
  <dcterms:modified xsi:type="dcterms:W3CDTF">2014-09-03T20:24:00Z</dcterms:modified>
</cp:coreProperties>
</file>